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873" w:rsidRPr="00C95873" w:rsidRDefault="00C95873" w:rsidP="00C9587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C95873">
        <w:rPr>
          <w:rFonts w:ascii="Times New Roman" w:eastAsia="Times New Roman" w:hAnsi="Times New Roman" w:cs="Times New Roman"/>
          <w:b/>
          <w:bCs/>
          <w:sz w:val="36"/>
          <w:szCs w:val="36"/>
        </w:rPr>
        <w:t>Newly Accepted Journals – ESCI (68 Titles)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570"/>
      </w:tblGrid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70AD47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525" w:type="dxa"/>
            <w:shd w:val="clear" w:color="auto" w:fill="70AD47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Journal Title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Healthcare Management Forum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Cabi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Ish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Journal Of Hydraulic Engineering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Labour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Globalisation</w:t>
            </w:r>
            <w:proofErr w:type="spellEnd"/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Research Involvement And Engagement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Medical Biochemistry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Carte Di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Viaggio</w:t>
            </w:r>
            <w:proofErr w:type="spellEnd"/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IEEE Communications Standards Magazine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IEEE Internet Of Things Magazine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Economics And Culture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IEEE Transactions On Technology And Society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Contemporary Urban Affairs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Bio-X Research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Hachetetepe-Revista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Cientifica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Educacion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Comunicacion</w:t>
            </w:r>
            <w:proofErr w:type="spellEnd"/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Liaquat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Journal Of Primary Care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Stanovnistvo</w:t>
            </w:r>
            <w:proofErr w:type="spellEnd"/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Q Open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Climate Resilience And Sustainability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International Journal Of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Geoheritage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Parks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Community-Based Nursing And Midwifery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Revista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Mexicana De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Economia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Finanzas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Nueva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Epoca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Remef</w:t>
            </w:r>
            <w:proofErr w:type="spellEnd"/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Translational Research In Anatomy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Chinese Writing Systems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The Agricultural And Applied Economics Association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Papeles</w:t>
            </w:r>
            <w:proofErr w:type="spellEnd"/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Computers And Education: Artificial Intelligence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Tetrahedron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Chem</w:t>
            </w:r>
            <w:proofErr w:type="spellEnd"/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Latin American And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Latinx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Visual Culture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Multimodal Transportation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Responsible Technology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Entrepreneurship Review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Wiadomosci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Statystyczne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. The Polish Statistician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Representation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Next Sustainability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Next Nanotechnology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Computers &amp; Education: X Reality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Journal Of Jungian Studies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Frontiers In Nuclear Engineering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Asian Journal Of Philosophy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Energy Materials And Devices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 Today Catalysis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JSES International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City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Nature Cities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Nature Reviews Electrical Engineering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Cement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Power Electronic Devices And Components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Artificial Intelligence Chemistry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Quality Education For All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World Art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Journal Of Cycling And </w:t>
            </w:r>
            <w:proofErr w:type="spellStart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Micromobility</w:t>
            </w:r>
            <w:proofErr w:type="spellEnd"/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Research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Urban, Planning And Transport Research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Additive Manufacturing Frontiers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Smart Materials In Manufacturing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International Medical Education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Frontiers In Microbiomes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NPJ Antimicrobials And Resistance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Frontiers In Environmental Archaeology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Frontiers In Environmental Economics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Eastern European Holocaust Studies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Dystonia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Cambridge Prisms: Extinction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Frontiers In Cognition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Frontiers In Language Sciences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Frontiers In Child And Adolescent Psychiatry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Wearable Electronics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6525" w:type="dxa"/>
            <w:shd w:val="clear" w:color="auto" w:fill="E2EFD9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Food Physics</w:t>
            </w:r>
          </w:p>
        </w:tc>
      </w:tr>
      <w:tr w:rsidR="00C95873" w:rsidRPr="00C95873" w:rsidTr="002A4581">
        <w:trPr>
          <w:tblCellSpacing w:w="15" w:type="dxa"/>
        </w:trPr>
        <w:tc>
          <w:tcPr>
            <w:tcW w:w="265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525" w:type="dxa"/>
            <w:vAlign w:val="center"/>
            <w:hideMark/>
          </w:tcPr>
          <w:p w:rsidR="00C95873" w:rsidRPr="00C95873" w:rsidRDefault="00C95873" w:rsidP="00C958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873">
              <w:rPr>
                <w:rFonts w:ascii="Times New Roman" w:eastAsia="Times New Roman" w:hAnsi="Times New Roman" w:cs="Times New Roman"/>
                <w:sz w:val="24"/>
                <w:szCs w:val="24"/>
              </w:rPr>
              <w:t>JMIR XR And Spatial Computing</w:t>
            </w:r>
          </w:p>
        </w:tc>
      </w:tr>
    </w:tbl>
    <w:p w:rsidR="00C95873" w:rsidRDefault="00C95873"/>
    <w:p w:rsidR="002A4581" w:rsidRDefault="002A4581"/>
    <w:p w:rsidR="002A4581" w:rsidRDefault="002A4581"/>
    <w:p w:rsidR="002A4581" w:rsidRDefault="002A4581"/>
    <w:p w:rsidR="002A4581" w:rsidRDefault="002A4581"/>
    <w:p w:rsidR="002A4581" w:rsidRDefault="002A4581" w:rsidP="002A4581">
      <w:pPr>
        <w:pStyle w:val="Heading2"/>
      </w:pPr>
      <w:r>
        <w:t>Journals Removed Due to Editorial Violations (12 Titles)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4615"/>
        <w:gridCol w:w="4316"/>
      </w:tblGrid>
      <w:tr w:rsidR="002A4581" w:rsidRPr="002A4581" w:rsidTr="002A4581">
        <w:trPr>
          <w:tblCellSpacing w:w="15" w:type="dxa"/>
        </w:trPr>
        <w:tc>
          <w:tcPr>
            <w:tcW w:w="0" w:type="auto"/>
            <w:shd w:val="clear" w:color="auto" w:fill="FF0000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Journal Title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Publisher</w:t>
            </w:r>
          </w:p>
        </w:tc>
      </w:tr>
      <w:tr w:rsidR="002A4581" w:rsidRPr="002A4581" w:rsidTr="002A4581">
        <w:trPr>
          <w:tblCellSpacing w:w="15" w:type="dxa"/>
        </w:trPr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Przeglad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Elektrotechniczny</w:t>
            </w:r>
            <w:proofErr w:type="spellEnd"/>
          </w:p>
        </w:tc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Sigma-Not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Zoo</w:t>
            </w:r>
          </w:p>
        </w:tc>
      </w:tr>
      <w:tr w:rsidR="002A4581" w:rsidRPr="002A4581" w:rsidTr="002A45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Molecular Liquids</w:t>
            </w:r>
          </w:p>
        </w:tc>
        <w:tc>
          <w:tcPr>
            <w:tcW w:w="0" w:type="auto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Elsevier</w:t>
            </w:r>
          </w:p>
        </w:tc>
      </w:tr>
      <w:tr w:rsidR="002A4581" w:rsidRPr="002A4581" w:rsidTr="002A4581">
        <w:trPr>
          <w:tblCellSpacing w:w="15" w:type="dxa"/>
        </w:trPr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Advancements In Life Sciences</w:t>
            </w:r>
          </w:p>
        </w:tc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The Running Line</w:t>
            </w:r>
          </w:p>
        </w:tc>
      </w:tr>
      <w:tr w:rsidR="002A4581" w:rsidRPr="002A4581" w:rsidTr="002A45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TPM-Testing Psychometrics Methodology In Applied Psychology</w:t>
            </w:r>
          </w:p>
        </w:tc>
        <w:tc>
          <w:tcPr>
            <w:tcW w:w="0" w:type="auto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Centro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Informazione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Scientifica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Economica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Sociale-Cises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Srl</w:t>
            </w:r>
            <w:proofErr w:type="spellEnd"/>
          </w:p>
        </w:tc>
      </w:tr>
      <w:tr w:rsidR="002A4581" w:rsidRPr="002A4581" w:rsidTr="002A4581">
        <w:trPr>
          <w:tblCellSpacing w:w="15" w:type="dxa"/>
        </w:trPr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Indian Journal Of Biotechnology</w:t>
            </w:r>
          </w:p>
        </w:tc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Natl Inst Science Communication-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Niscair</w:t>
            </w:r>
            <w:proofErr w:type="spellEnd"/>
          </w:p>
        </w:tc>
      </w:tr>
      <w:tr w:rsidR="002A4581" w:rsidRPr="002A4581" w:rsidTr="002A45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Levantine Studies</w:t>
            </w:r>
          </w:p>
        </w:tc>
        <w:tc>
          <w:tcPr>
            <w:tcW w:w="0" w:type="auto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Van Leer Jerusalem Inst</w:t>
            </w:r>
          </w:p>
        </w:tc>
      </w:tr>
      <w:tr w:rsidR="002A4581" w:rsidRPr="002A4581" w:rsidTr="002A4581">
        <w:trPr>
          <w:tblCellSpacing w:w="15" w:type="dxa"/>
        </w:trPr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Applied Research &amp;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Agrotechnology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1983</w:t>
            </w:r>
          </w:p>
        </w:tc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Estadual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Centro-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Oeste</w:t>
            </w:r>
            <w:proofErr w:type="spellEnd"/>
          </w:p>
        </w:tc>
      </w:tr>
      <w:tr w:rsidR="002A4581" w:rsidRPr="002A4581" w:rsidTr="002A45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Transnational Curriculum Inquiry</w:t>
            </w:r>
          </w:p>
        </w:tc>
        <w:tc>
          <w:tcPr>
            <w:tcW w:w="0" w:type="auto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Assoc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Advancement Curriculum Studies</w:t>
            </w:r>
          </w:p>
        </w:tc>
      </w:tr>
      <w:tr w:rsidR="002A4581" w:rsidRPr="002A4581" w:rsidTr="002A4581">
        <w:trPr>
          <w:tblCellSpacing w:w="15" w:type="dxa"/>
        </w:trPr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Caracteres-Estudios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Culturales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Criticos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Esfera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Digital</w:t>
            </w:r>
          </w:p>
        </w:tc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Editorial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Delirio</w:t>
            </w:r>
            <w:proofErr w:type="spellEnd"/>
          </w:p>
        </w:tc>
      </w:tr>
      <w:tr w:rsidR="002A4581" w:rsidRPr="002A4581" w:rsidTr="002A45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Locale-The Australian-Pacific Journal Of Regional Food Studies</w:t>
            </w:r>
          </w:p>
        </w:tc>
        <w:tc>
          <w:tcPr>
            <w:tcW w:w="0" w:type="auto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Southern Cross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, Regional Food Research Network</w:t>
            </w:r>
          </w:p>
        </w:tc>
      </w:tr>
      <w:tr w:rsidR="002A4581" w:rsidRPr="002A4581" w:rsidTr="002A4581">
        <w:trPr>
          <w:tblCellSpacing w:w="15" w:type="dxa"/>
        </w:trPr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Ariel-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Revista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Arbitrada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Originales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Filosofia</w:t>
            </w:r>
            <w:proofErr w:type="spellEnd"/>
          </w:p>
        </w:tc>
        <w:tc>
          <w:tcPr>
            <w:tcW w:w="0" w:type="auto"/>
            <w:shd w:val="clear" w:color="auto" w:fill="FBE4D5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Red </w:t>
            </w:r>
            <w:proofErr w:type="spellStart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Filosofica</w:t>
            </w:r>
            <w:proofErr w:type="spellEnd"/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Uruguay</w:t>
            </w:r>
          </w:p>
        </w:tc>
      </w:tr>
    </w:tbl>
    <w:p w:rsidR="002A4581" w:rsidRDefault="002A4581"/>
    <w:p w:rsidR="002A4581" w:rsidRDefault="002A4581"/>
    <w:p w:rsidR="002A4581" w:rsidRDefault="002A4581"/>
    <w:p w:rsidR="002A4581" w:rsidRDefault="002A4581"/>
    <w:p w:rsidR="002A4581" w:rsidRDefault="002A4581"/>
    <w:p w:rsidR="002A4581" w:rsidRDefault="002A4581"/>
    <w:p w:rsidR="002A4581" w:rsidRDefault="002A4581"/>
    <w:p w:rsidR="002A4581" w:rsidRDefault="002A4581"/>
    <w:p w:rsidR="002A4581" w:rsidRDefault="002A4581"/>
    <w:p w:rsidR="002A4581" w:rsidRDefault="002A4581"/>
    <w:p w:rsidR="002A4581" w:rsidRDefault="002A4581"/>
    <w:p w:rsidR="002A4581" w:rsidRDefault="002A4581"/>
    <w:p w:rsidR="002A4581" w:rsidRDefault="002A4581"/>
    <w:p w:rsidR="002A4581" w:rsidRDefault="002A4581"/>
    <w:p w:rsidR="002A4581" w:rsidRDefault="002A4581" w:rsidP="002A4581">
      <w:pPr>
        <w:pStyle w:val="Heading2"/>
      </w:pPr>
      <w:r>
        <w:t>Journals Ceased Publication (2 Titles)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5490"/>
      </w:tblGrid>
      <w:tr w:rsidR="002A4581" w:rsidRPr="002A4581" w:rsidTr="002A4581">
        <w:trPr>
          <w:tblCellSpacing w:w="15" w:type="dxa"/>
        </w:trPr>
        <w:tc>
          <w:tcPr>
            <w:tcW w:w="1665" w:type="dxa"/>
            <w:shd w:val="clear" w:color="auto" w:fill="FFC000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445" w:type="dxa"/>
            <w:shd w:val="clear" w:color="auto" w:fill="FFC000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Journal Title</w:t>
            </w:r>
          </w:p>
        </w:tc>
      </w:tr>
      <w:tr w:rsidR="002A4581" w:rsidRPr="002A4581" w:rsidTr="002A4581">
        <w:trPr>
          <w:tblCellSpacing w:w="15" w:type="dxa"/>
        </w:trPr>
        <w:tc>
          <w:tcPr>
            <w:tcW w:w="1665" w:type="dxa"/>
            <w:shd w:val="clear" w:color="auto" w:fill="FFF2CC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45" w:type="dxa"/>
            <w:shd w:val="clear" w:color="auto" w:fill="FFF2CC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European Integration Studies</w:t>
            </w:r>
          </w:p>
        </w:tc>
      </w:tr>
      <w:tr w:rsidR="002A4581" w:rsidRPr="002A4581" w:rsidTr="002A4581">
        <w:trPr>
          <w:tblCellSpacing w:w="15" w:type="dxa"/>
        </w:trPr>
        <w:tc>
          <w:tcPr>
            <w:tcW w:w="1665" w:type="dxa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45" w:type="dxa"/>
            <w:vAlign w:val="center"/>
            <w:hideMark/>
          </w:tcPr>
          <w:p w:rsidR="002A4581" w:rsidRPr="002A4581" w:rsidRDefault="002A4581" w:rsidP="002A4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4581">
              <w:rPr>
                <w:rFonts w:ascii="Times New Roman" w:eastAsia="Times New Roman" w:hAnsi="Times New Roman" w:cs="Times New Roman"/>
                <w:sz w:val="24"/>
                <w:szCs w:val="24"/>
              </w:rPr>
              <w:t>Technical Communication</w:t>
            </w:r>
          </w:p>
        </w:tc>
      </w:tr>
    </w:tbl>
    <w:p w:rsidR="002A4581" w:rsidRDefault="002A4581"/>
    <w:sectPr w:rsidR="002A45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581" w:rsidRDefault="00BB3581" w:rsidP="00AE4F78">
      <w:pPr>
        <w:spacing w:after="0" w:line="240" w:lineRule="auto"/>
      </w:pPr>
      <w:r>
        <w:separator/>
      </w:r>
    </w:p>
  </w:endnote>
  <w:endnote w:type="continuationSeparator" w:id="0">
    <w:p w:rsidR="00BB3581" w:rsidRDefault="00BB3581" w:rsidP="00AE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78" w:rsidRDefault="00AE4F7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78" w:rsidRDefault="00AE4F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78" w:rsidRDefault="00AE4F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581" w:rsidRDefault="00BB3581" w:rsidP="00AE4F78">
      <w:pPr>
        <w:spacing w:after="0" w:line="240" w:lineRule="auto"/>
      </w:pPr>
      <w:r>
        <w:separator/>
      </w:r>
    </w:p>
  </w:footnote>
  <w:footnote w:type="continuationSeparator" w:id="0">
    <w:p w:rsidR="00BB3581" w:rsidRDefault="00BB3581" w:rsidP="00AE4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78" w:rsidRDefault="00AE4F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978452"/>
      <w:docPartObj>
        <w:docPartGallery w:val="Watermarks"/>
        <w:docPartUnique/>
      </w:docPartObj>
    </w:sdtPr>
    <w:sdtContent>
      <w:p w:rsidR="00AE4F78" w:rsidRDefault="00AE4F7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74730064" o:spid="_x0000_s2049" type="#_x0000_t136" style="position:absolute;margin-left:0;margin-top:0;width:527.9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ITA Academy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F78" w:rsidRDefault="00AE4F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6C8"/>
    <w:rsid w:val="002A4581"/>
    <w:rsid w:val="00447F8D"/>
    <w:rsid w:val="00AE4F78"/>
    <w:rsid w:val="00BB3581"/>
    <w:rsid w:val="00C95873"/>
    <w:rsid w:val="00DC0F26"/>
    <w:rsid w:val="00EA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DBDD8DD-DEF8-4C3D-B3D0-C9B8963B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5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587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9587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F78"/>
  </w:style>
  <w:style w:type="paragraph" w:styleId="Footer">
    <w:name w:val="footer"/>
    <w:basedOn w:val="Normal"/>
    <w:link w:val="FooterChar"/>
    <w:uiPriority w:val="99"/>
    <w:unhideWhenUsed/>
    <w:rsid w:val="00A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1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2025-12-17T11:17:00Z</dcterms:created>
  <dcterms:modified xsi:type="dcterms:W3CDTF">2025-12-17T11:20:00Z</dcterms:modified>
</cp:coreProperties>
</file>